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Times New Roman" w:hAnsi="Times New Roman" w:eastAsia="仿宋_GB2312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eastAsia="仿宋_GB2312" w:cs="Times New Roman"/>
          <w:kern w:val="0"/>
          <w:sz w:val="28"/>
          <w:szCs w:val="28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28"/>
          <w:szCs w:val="28"/>
        </w:rPr>
        <w:t>3</w:t>
      </w:r>
    </w:p>
    <w:p>
      <w:pPr>
        <w:widowControl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辽宁省青少年数学营报名办法</w:t>
      </w:r>
    </w:p>
    <w:p>
      <w:pPr>
        <w:widowControl/>
        <w:tabs>
          <w:tab w:val="left" w:pos="480"/>
        </w:tabs>
        <w:ind w:firstLine="640" w:firstLineChars="200"/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widowControl/>
        <w:tabs>
          <w:tab w:val="left" w:pos="480"/>
        </w:tabs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一、报名方式</w:t>
      </w:r>
    </w:p>
    <w:p>
      <w:pPr>
        <w:widowControl/>
        <w:tabs>
          <w:tab w:val="left" w:pos="480"/>
        </w:tabs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符合报名条件的学生，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须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携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带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“辽宁省青少年数学营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营员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审批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表”（附件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4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辽宁省青少年数学营选手健康情况登记表（附件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获奖证书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原件及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复印件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，在规定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时间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内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交至辽宁省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青少年数学营组委会办公室（沈阳市和平区南京南街34号），进行现场报名。</w:t>
      </w:r>
    </w:p>
    <w:p>
      <w:pPr>
        <w:widowControl/>
        <w:tabs>
          <w:tab w:val="left" w:pos="480"/>
        </w:tabs>
        <w:ind w:firstLine="640" w:firstLineChars="200"/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团体报名的单位除上述申报材料外，须由负责人填写辽宁省青少年数学营团体申报表（附件6）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tabs>
          <w:tab w:val="left" w:pos="480"/>
        </w:tabs>
        <w:ind w:firstLine="640" w:firstLineChars="200"/>
        <w:rPr>
          <w:rFonts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相关附件请登陆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辽宁数学网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lncms.org）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辽宁科技与人才公共服务平台（</w:t>
      </w:r>
      <w:r>
        <w:fldChar w:fldCharType="begin"/>
      </w:r>
      <w:r>
        <w:instrText xml:space="preserve"> HYPERLINK "http://www.lncxrc.com" </w:instrText>
      </w:r>
      <w:r>
        <w:fldChar w:fldCharType="separate"/>
      </w:r>
      <w:r>
        <w:rPr>
          <w:rStyle w:val="3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t>www.lncxrc.com</w:t>
      </w:r>
      <w:r>
        <w:rPr>
          <w:rStyle w:val="3"/>
          <w:rFonts w:ascii="Times New Roman" w:hAnsi="Times New Roman" w:eastAsia="仿宋_GB2312" w:cs="Times New Roman"/>
          <w:color w:val="000000" w:themeColor="text1"/>
          <w:sz w:val="32"/>
          <w:szCs w:val="32"/>
          <w:u w:val="none"/>
          <w14:textFill>
            <w14:solidFill>
              <w14:schemeClr w14:val="tx1"/>
            </w14:solidFill>
          </w14:textFill>
        </w:rPr>
        <w:fldChar w:fldCharType="end"/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下载。</w:t>
      </w:r>
    </w:p>
    <w:p>
      <w:pPr>
        <w:widowControl/>
        <w:tabs>
          <w:tab w:val="left" w:pos="480"/>
        </w:tabs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二、报名时间</w:t>
      </w:r>
      <w:bookmarkStart w:id="0" w:name="_GoBack"/>
      <w:bookmarkEnd w:id="0"/>
    </w:p>
    <w:p>
      <w:pPr>
        <w:widowControl/>
        <w:tabs>
          <w:tab w:val="left" w:pos="480"/>
        </w:tabs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2016年4月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日—7月15日</w:t>
      </w:r>
    </w:p>
    <w:p>
      <w:pPr>
        <w:widowControl/>
        <w:tabs>
          <w:tab w:val="left" w:pos="480"/>
        </w:tabs>
        <w:rPr>
          <w:rFonts w:ascii="Times New Roman" w:hAnsi="Times New Roman" w:eastAsia="黑体" w:cs="Times New Roman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黑体" w:hAnsi="黑体" w:eastAsia="黑体" w:cs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、收费标准</w:t>
      </w:r>
    </w:p>
    <w:p>
      <w:pP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1、学生收费标准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：2200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队教师收费标准：每6名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营员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免1位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领队教师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费用，不符合该减免条件的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领队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教师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按1000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收取活动费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 xml:space="preserve">   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Latha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全真古印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Sherlocode">
    <w:panose1 w:val="00000000000000000000"/>
    <w:charset w:val="00"/>
    <w:family w:val="auto"/>
    <w:pitch w:val="default"/>
    <w:sig w:usb0="800000AF" w:usb1="1000204A" w:usb2="00000000" w:usb3="00000000" w:csb0="20000111" w:csb1="40000000"/>
  </w:font>
  <w:font w:name="AR BERKLEY">
    <w:panose1 w:val="02000000000000000000"/>
    <w:charset w:val="00"/>
    <w:family w:val="auto"/>
    <w:pitch w:val="default"/>
    <w:sig w:usb0="8000002F" w:usb1="0000000A" w:usb2="00000000" w:usb3="00000000" w:csb0="00000001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色简体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微软简魏碑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启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大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書法家顏楷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書法家魏碑體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章草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金梅毛行破裂字形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浪漫反白字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特黑展翅字形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金梅特黑龜殼字形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钟齐陈伟勋硬笔行书字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Segoe UI">
    <w:altName w:val="Shruti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Wide Latin">
    <w:altName w:val="Kozuka Mincho Pro H"/>
    <w:panose1 w:val="020A0A07050505020404"/>
    <w:charset w:val="00"/>
    <w:family w:val="auto"/>
    <w:pitch w:val="default"/>
    <w:sig w:usb0="00000000" w:usb1="00000000" w:usb2="00000000" w:usb3="00000000" w:csb0="2000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rinda">
    <w:panose1 w:val="01010600010101010101"/>
    <w:charset w:val="00"/>
    <w:family w:val="auto"/>
    <w:pitch w:val="default"/>
    <w:sig w:usb0="00010003" w:usb1="00000000" w:usb2="00000000" w:usb3="00000000" w:csb0="0000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Print">
    <w:altName w:val="Verdana"/>
    <w:panose1 w:val="02000600000000000000"/>
    <w:charset w:val="00"/>
    <w:family w:val="auto"/>
    <w:pitch w:val="default"/>
    <w:sig w:usb0="00000000" w:usb1="00000000" w:usb2="00000000" w:usb3="00000000" w:csb0="2000009F" w:csb1="47010000"/>
  </w:font>
  <w:font w:name="Latha">
    <w:panose1 w:val="02000400000000000000"/>
    <w:charset w:val="00"/>
    <w:family w:val="auto"/>
    <w:pitch w:val="default"/>
    <w:sig w:usb0="00100000" w:usb1="00000000" w:usb2="00000000" w:usb3="00000000" w:csb0="00000000" w:csb1="00000000"/>
  </w:font>
  <w:font w:name="Kozuka Mincho Pro H">
    <w:panose1 w:val="02020A00000000000000"/>
    <w:charset w:val="80"/>
    <w:family w:val="auto"/>
    <w:pitch w:val="default"/>
    <w:sig w:usb0="00000083" w:usb1="2AC71C11" w:usb2="00000012" w:usb3="00000000" w:csb0="20020005" w:csb1="00000000"/>
  </w:font>
  <w:font w:name="Verdana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叶根友特色简体升级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特楷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叶根友毛笔行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鼎行楷碑体_B">
    <w:panose1 w:val="04020800000000000000"/>
    <w:charset w:val="86"/>
    <w:family w:val="auto"/>
    <w:pitch w:val="default"/>
    <w:sig w:usb0="A00002BF" w:usb1="184F6CF8" w:usb2="00000012" w:usb3="00000000" w:csb0="00040001" w:csb1="00000000"/>
  </w:font>
  <w:font w:name="Adobe 仿宋 Std R">
    <w:panose1 w:val="02020400000000000000"/>
    <w:charset w:val="86"/>
    <w:family w:val="auto"/>
    <w:pitch w:val="default"/>
    <w:sig w:usb0="00000001" w:usb1="0A0F1810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47E94"/>
    <w:rsid w:val="003D2CB7"/>
    <w:rsid w:val="00D76816"/>
    <w:rsid w:val="086B6761"/>
    <w:rsid w:val="0BEA3D16"/>
    <w:rsid w:val="1052375D"/>
    <w:rsid w:val="1ECA782A"/>
    <w:rsid w:val="2056333B"/>
    <w:rsid w:val="2596221C"/>
    <w:rsid w:val="25D01FC6"/>
    <w:rsid w:val="29CA63E3"/>
    <w:rsid w:val="2A3C151A"/>
    <w:rsid w:val="2B802967"/>
    <w:rsid w:val="3A2C3FAD"/>
    <w:rsid w:val="3BA61C17"/>
    <w:rsid w:val="40070946"/>
    <w:rsid w:val="4D924799"/>
    <w:rsid w:val="57EA6FDF"/>
    <w:rsid w:val="5AFD27F2"/>
    <w:rsid w:val="602F593F"/>
    <w:rsid w:val="615D1995"/>
    <w:rsid w:val="6373262A"/>
    <w:rsid w:val="66D47E94"/>
    <w:rsid w:val="67B61CEE"/>
    <w:rsid w:val="72D12938"/>
    <w:rsid w:val="7A755CC0"/>
    <w:rsid w:val="7EDF12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58</Words>
  <Characters>336</Characters>
  <Lines>2</Lines>
  <Paragraphs>1</Paragraphs>
  <ScaleCrop>false</ScaleCrop>
  <LinksUpToDate>false</LinksUpToDate>
  <CharactersWithSpaces>393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2016-03-28T09:42:00Z</dcterms:created>
  <dc:creator>Administrator</dc:creator>
  <cp:lastModifiedBy>Administrator</cp:lastModifiedBy>
  <dcterms:modified xsi:type="dcterms:W3CDTF">2016-04-05T07:16:42Z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