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附件3</w:t>
      </w:r>
    </w:p>
    <w:p>
      <w:pPr>
        <w:spacing w:line="7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辽宁省首席科学传播专家推荐表</w:t>
      </w:r>
    </w:p>
    <w:p>
      <w:pPr>
        <w:spacing w:line="580" w:lineRule="exact"/>
        <w:rPr>
          <w:rFonts w:ascii="仿宋_GB2312" w:eastAsia="仿宋_GB2312"/>
          <w:sz w:val="24"/>
          <w:szCs w:val="36"/>
        </w:rPr>
      </w:pPr>
      <w:r>
        <w:rPr>
          <w:rFonts w:hint="eastAsia" w:ascii="仿宋_GB2312" w:eastAsia="仿宋_GB2312"/>
          <w:sz w:val="24"/>
          <w:szCs w:val="36"/>
        </w:rPr>
        <w:t>推荐单位名称</w:t>
      </w:r>
      <w:r>
        <w:rPr>
          <w:rFonts w:hint="eastAsia" w:ascii="仿宋_GB2312" w:eastAsia="仿宋_GB2312"/>
          <w:sz w:val="24"/>
          <w:szCs w:val="36"/>
          <w:u w:val="single"/>
        </w:rPr>
        <w:t xml:space="preserve">         （公章）             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87"/>
        <w:gridCol w:w="826"/>
        <w:gridCol w:w="750"/>
        <w:gridCol w:w="299"/>
        <w:gridCol w:w="886"/>
        <w:gridCol w:w="775"/>
        <w:gridCol w:w="712"/>
        <w:gridCol w:w="879"/>
        <w:gridCol w:w="957"/>
        <w:gridCol w:w="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姓名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性别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出生年月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民族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面貌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单位</w:t>
            </w: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职务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职称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电子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邮箱</w:t>
            </w: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电话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pacing w:val="-2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-20"/>
                <w:sz w:val="24"/>
              </w:rPr>
              <w:t>手机号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通信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地址</w:t>
            </w:r>
          </w:p>
        </w:tc>
        <w:tc>
          <w:tcPr>
            <w:tcW w:w="7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主要从事学科、专业或行业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学术界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担任社会职务</w:t>
            </w:r>
          </w:p>
        </w:tc>
        <w:tc>
          <w:tcPr>
            <w:tcW w:w="4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1" w:hRule="atLeas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个人简介</w:t>
            </w:r>
          </w:p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（主要成就）</w:t>
            </w:r>
          </w:p>
        </w:tc>
        <w:tc>
          <w:tcPr>
            <w:tcW w:w="69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（按以下四方面内容简述，可另附页）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一、科学传播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.领衔举办或参与科普活动和科技志愿服务；2.科学传播活动形式多样化；3.形成学科或行业科普品牌；4.领衔或参与开展应急科普服务；5.积极与新闻媒体合作，充分利用新媒体；6.开展活动次数；7.线上线下传播率及参与人数；8.开展讲座数量。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二、科普创作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1.领衔开展/参与科普创作；2.开发/推介优秀科普作品；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3.在承担项目时撰写科普文章普及创新成果；4.科普视频量；5.科普图文量。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三、推动拓展学科和行业科普工作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1.推动学科或行业加强科普设施、人才、科学传播专家团队、科技志愿服务组织建设；2.组建科技志愿服务团队或组织；3.推动所在单位开发开放优质科普资源。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四、科普工作计划、建议及社会认可度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1.有科普计划；2.参与科普工作经验交流、理论研讨和学习、培训，向政府部门建言献策。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获奖情况</w:t>
            </w:r>
          </w:p>
        </w:tc>
        <w:tc>
          <w:tcPr>
            <w:tcW w:w="69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获得荣誉，媒体评价、政府批示、获得奖项等（可另附页）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推荐意见</w:t>
            </w:r>
          </w:p>
        </w:tc>
        <w:tc>
          <w:tcPr>
            <w:tcW w:w="69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</w:docVars>
  <w:rsids>
    <w:rsidRoot w:val="51B23D3F"/>
    <w:rsid w:val="51B2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2022-08-15T05:36:00Z</dcterms:created>
  <dc:creator>Administrator</dc:creator>
  <cp:lastModifiedBy>Administrator</cp:lastModifiedBy>
  <dcterms:modified xsi:type="dcterms:W3CDTF">2022-08-15T05:37:12Z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2D8154AABED748ABB266D598499C1BCA</vt:lpwstr>
  </property>
</Properties>
</file>